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AD9A8" w14:textId="2DF796EC" w:rsidR="00E122D3" w:rsidRPr="00E122D3" w:rsidRDefault="00E122D3" w:rsidP="00E122D3">
      <w:pPr>
        <w:shd w:val="clear" w:color="auto" w:fill="FFFFFF"/>
        <w:spacing w:after="0" w:line="240" w:lineRule="auto"/>
        <w:jc w:val="both"/>
        <w:rPr>
          <w:rFonts w:ascii="Calibri" w:eastAsia="Times New Roman" w:hAnsi="Calibri" w:cs="Calibri"/>
          <w:b/>
          <w:bCs/>
          <w:color w:val="080809"/>
          <w:kern w:val="0"/>
          <w:sz w:val="23"/>
          <w:szCs w:val="23"/>
          <w:lang w:eastAsia="el-GR"/>
          <w14:ligatures w14:val="none"/>
        </w:rPr>
      </w:pPr>
      <w:r w:rsidRPr="00E122D3">
        <w:rPr>
          <w:rFonts w:ascii="Calibri" w:eastAsia="Times New Roman" w:hAnsi="Calibri" w:cs="Calibri"/>
          <w:b/>
          <w:bCs/>
          <w:color w:val="080809"/>
          <w:kern w:val="0"/>
          <w:sz w:val="23"/>
          <w:szCs w:val="23"/>
          <w:lang w:eastAsia="el-GR"/>
          <w14:ligatures w14:val="none"/>
        </w:rPr>
        <w:t>Η θέση της Εναλλακτικής Παρέμβασης Δικηγόρων Αθήνας και τοποθέτηση των συμβούλων της Αναστασίας Ματσούκα και Αναστασίας Σταυροπούλου</w:t>
      </w:r>
    </w:p>
    <w:p w14:paraId="6F0A9909" w14:textId="77777777" w:rsid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6F2FFFEA" w14:textId="320EE0FE" w:rsidR="00E122D3" w:rsidRDefault="00E122D3" w:rsidP="00E122D3">
      <w:pPr>
        <w:shd w:val="clear" w:color="auto" w:fill="FFFFFF"/>
        <w:spacing w:after="0" w:line="240" w:lineRule="auto"/>
        <w:jc w:val="both"/>
        <w:rPr>
          <w:rFonts w:ascii="Calibri" w:eastAsia="Times New Roman" w:hAnsi="Calibri" w:cs="Calibri"/>
          <w:b/>
          <w:bCs/>
          <w:color w:val="080809"/>
          <w:kern w:val="0"/>
          <w:sz w:val="23"/>
          <w:szCs w:val="23"/>
          <w:lang w:eastAsia="el-GR"/>
          <w14:ligatures w14:val="none"/>
        </w:rPr>
      </w:pPr>
      <w:r>
        <w:rPr>
          <w:rFonts w:ascii="Calibri" w:eastAsia="Times New Roman" w:hAnsi="Calibri" w:cs="Calibri"/>
          <w:b/>
          <w:bCs/>
          <w:color w:val="080809"/>
          <w:kern w:val="0"/>
          <w:sz w:val="23"/>
          <w:szCs w:val="23"/>
          <w:lang w:eastAsia="el-GR"/>
          <w14:ligatures w14:val="none"/>
        </w:rPr>
        <w:t>2/9/2025</w:t>
      </w:r>
    </w:p>
    <w:p w14:paraId="23AE8CD0" w14:textId="50AF467D" w:rsidR="00E122D3" w:rsidRPr="00E122D3" w:rsidRDefault="00E122D3" w:rsidP="00E122D3">
      <w:pPr>
        <w:shd w:val="clear" w:color="auto" w:fill="FFFFFF"/>
        <w:spacing w:after="0" w:line="240" w:lineRule="auto"/>
        <w:jc w:val="both"/>
        <w:rPr>
          <w:rFonts w:ascii="Calibri" w:eastAsia="Times New Roman" w:hAnsi="Calibri" w:cs="Calibri"/>
          <w:b/>
          <w:bCs/>
          <w:color w:val="080809"/>
          <w:kern w:val="0"/>
          <w:sz w:val="23"/>
          <w:szCs w:val="23"/>
          <w:lang w:eastAsia="el-GR"/>
          <w14:ligatures w14:val="none"/>
        </w:rPr>
      </w:pPr>
      <w:r w:rsidRPr="00E122D3">
        <w:rPr>
          <w:rFonts w:ascii="Calibri" w:eastAsia="Times New Roman" w:hAnsi="Calibri" w:cs="Calibri"/>
          <w:b/>
          <w:bCs/>
          <w:color w:val="080809"/>
          <w:kern w:val="0"/>
          <w:sz w:val="23"/>
          <w:szCs w:val="23"/>
          <w:lang w:eastAsia="el-GR"/>
          <w14:ligatures w14:val="none"/>
        </w:rPr>
        <w:t xml:space="preserve">Πλήρης απογύμνωση των κυβερνητικών επιχειρημάτων για τα ιδιωτικά «πανεπιστήμια» - σοβαρά εκτεθειμένες οι δυνάμεις των Δικηγορικών Συλλόγων που επέτρεψαν να φτάσουμε στην </w:t>
      </w:r>
      <w:proofErr w:type="spellStart"/>
      <w:r w:rsidRPr="00E122D3">
        <w:rPr>
          <w:rFonts w:ascii="Calibri" w:eastAsia="Times New Roman" w:hAnsi="Calibri" w:cs="Calibri"/>
          <w:b/>
          <w:bCs/>
          <w:color w:val="080809"/>
          <w:kern w:val="0"/>
          <w:sz w:val="23"/>
          <w:szCs w:val="23"/>
          <w:lang w:eastAsia="el-GR"/>
          <w14:ligatures w14:val="none"/>
        </w:rPr>
        <w:t>αδειοδότηση</w:t>
      </w:r>
      <w:proofErr w:type="spellEnd"/>
      <w:r w:rsidRPr="00E122D3">
        <w:rPr>
          <w:rFonts w:ascii="Calibri" w:eastAsia="Times New Roman" w:hAnsi="Calibri" w:cs="Calibri"/>
          <w:b/>
          <w:bCs/>
          <w:color w:val="080809"/>
          <w:kern w:val="0"/>
          <w:sz w:val="23"/>
          <w:szCs w:val="23"/>
          <w:lang w:eastAsia="el-GR"/>
          <w14:ligatures w14:val="none"/>
        </w:rPr>
        <w:t xml:space="preserve"> των νέων ιδιωτικών «νομικών σχολών»</w:t>
      </w:r>
    </w:p>
    <w:p w14:paraId="7A5CC05B" w14:textId="77777777" w:rsidR="00E122D3" w:rsidRPr="00E122D3" w:rsidRDefault="00E122D3" w:rsidP="00E122D3">
      <w:pPr>
        <w:shd w:val="clear" w:color="auto" w:fill="FFFFFF"/>
        <w:spacing w:after="0" w:line="240" w:lineRule="auto"/>
        <w:jc w:val="both"/>
        <w:rPr>
          <w:rFonts w:ascii="Calibri" w:eastAsia="Times New Roman" w:hAnsi="Calibri" w:cs="Calibri"/>
          <w:b/>
          <w:bCs/>
          <w:color w:val="080809"/>
          <w:kern w:val="0"/>
          <w:sz w:val="23"/>
          <w:szCs w:val="23"/>
          <w:lang w:eastAsia="el-GR"/>
          <w14:ligatures w14:val="none"/>
        </w:rPr>
      </w:pPr>
      <w:r w:rsidRPr="00E122D3">
        <w:rPr>
          <w:rFonts w:ascii="Calibri" w:eastAsia="Times New Roman" w:hAnsi="Calibri" w:cs="Calibri"/>
          <w:b/>
          <w:bCs/>
          <w:color w:val="080809"/>
          <w:kern w:val="0"/>
          <w:sz w:val="23"/>
          <w:szCs w:val="23"/>
          <w:lang w:eastAsia="el-GR"/>
          <w14:ligatures w14:val="none"/>
        </w:rPr>
        <w:t xml:space="preserve">Καμία αναγνώριση – να ανακληθεί κάθε </w:t>
      </w:r>
      <w:proofErr w:type="spellStart"/>
      <w:r w:rsidRPr="00E122D3">
        <w:rPr>
          <w:rFonts w:ascii="Calibri" w:eastAsia="Times New Roman" w:hAnsi="Calibri" w:cs="Calibri"/>
          <w:b/>
          <w:bCs/>
          <w:color w:val="080809"/>
          <w:kern w:val="0"/>
          <w:sz w:val="23"/>
          <w:szCs w:val="23"/>
          <w:lang w:eastAsia="el-GR"/>
          <w14:ligatures w14:val="none"/>
        </w:rPr>
        <w:t>αδειοδότηση</w:t>
      </w:r>
      <w:proofErr w:type="spellEnd"/>
    </w:p>
    <w:p w14:paraId="297B28F6"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534C571F" w14:textId="77777777" w:rsid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r w:rsidRPr="00E122D3">
        <w:rPr>
          <w:rFonts w:ascii="Calibri" w:eastAsia="Times New Roman" w:hAnsi="Calibri" w:cs="Calibri"/>
          <w:color w:val="080809"/>
          <w:kern w:val="0"/>
          <w:sz w:val="23"/>
          <w:szCs w:val="23"/>
          <w:lang w:eastAsia="el-GR"/>
          <w14:ligatures w14:val="none"/>
        </w:rPr>
        <w:t xml:space="preserve">Η διαδικασία έγκρισης από την ΕΘΑΑΕ της λειτουργίας 4 ιδιωτικών «Πανεπιστημίων», τρία εκ των οποίων θα παρέχουν σπουδές που θα αντιστοιχούν σε Νομικές Σχολές, αποκαλύπτει όλη τη γύμνια της κυβερνητικής επιχειρηματολογίας περί «αριστείας» και «εκσυγχρονισμού» που δήθεν περιορίζονταν από τις «αγκυλώσεις του παρελθόντος», εννοώντας τη ρητή συνταγματική κατοχύρωση του υποχρεωτικού δημόσιου χαρακτήρα της πανεπιστημιακής εκπαίδευσης. </w:t>
      </w:r>
    </w:p>
    <w:p w14:paraId="3A90212B"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32B7280A" w14:textId="77777777" w:rsid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r w:rsidRPr="00E122D3">
        <w:rPr>
          <w:rFonts w:ascii="Calibri" w:eastAsia="Times New Roman" w:hAnsi="Calibri" w:cs="Calibri"/>
          <w:color w:val="080809"/>
          <w:kern w:val="0"/>
          <w:sz w:val="23"/>
          <w:szCs w:val="23"/>
          <w:lang w:eastAsia="el-GR"/>
          <w14:ligatures w14:val="none"/>
        </w:rPr>
        <w:t xml:space="preserve">Η κυβέρνηση είναι τόσο προκλητική που δεν διστάζει να προχωρά με την </w:t>
      </w:r>
      <w:proofErr w:type="spellStart"/>
      <w:r w:rsidRPr="00E122D3">
        <w:rPr>
          <w:rFonts w:ascii="Calibri" w:eastAsia="Times New Roman" w:hAnsi="Calibri" w:cs="Calibri"/>
          <w:color w:val="080809"/>
          <w:kern w:val="0"/>
          <w:sz w:val="23"/>
          <w:szCs w:val="23"/>
          <w:lang w:eastAsia="el-GR"/>
          <w14:ligatures w14:val="none"/>
        </w:rPr>
        <w:t>αδειοδότηση</w:t>
      </w:r>
      <w:proofErr w:type="spellEnd"/>
      <w:r w:rsidRPr="00E122D3">
        <w:rPr>
          <w:rFonts w:ascii="Calibri" w:eastAsia="Times New Roman" w:hAnsi="Calibri" w:cs="Calibri"/>
          <w:color w:val="080809"/>
          <w:kern w:val="0"/>
          <w:sz w:val="23"/>
          <w:szCs w:val="23"/>
          <w:lang w:eastAsia="el-GR"/>
          <w14:ligatures w14:val="none"/>
        </w:rPr>
        <w:t xml:space="preserve"> τριών ιδιωτικών «Νομικών Σχολών», την ίδια ώρα που γεμίζει τον Τύπο με δηλώσεις στελεχών της και διαρροές του Υπουργείου Δικαιοσύνης για τον υποτιθέμενο «υπερπληθωρισμό» δικηγόρων, και τη δήθεν ανάγκη </w:t>
      </w:r>
      <w:proofErr w:type="spellStart"/>
      <w:r w:rsidRPr="00E122D3">
        <w:rPr>
          <w:rFonts w:ascii="Calibri" w:eastAsia="Times New Roman" w:hAnsi="Calibri" w:cs="Calibri"/>
          <w:color w:val="080809"/>
          <w:kern w:val="0"/>
          <w:sz w:val="23"/>
          <w:szCs w:val="23"/>
          <w:lang w:eastAsia="el-GR"/>
          <w14:ligatures w14:val="none"/>
        </w:rPr>
        <w:t>αυστηροποίησης</w:t>
      </w:r>
      <w:proofErr w:type="spellEnd"/>
      <w:r w:rsidRPr="00E122D3">
        <w:rPr>
          <w:rFonts w:ascii="Calibri" w:eastAsia="Times New Roman" w:hAnsi="Calibri" w:cs="Calibri"/>
          <w:color w:val="080809"/>
          <w:kern w:val="0"/>
          <w:sz w:val="23"/>
          <w:szCs w:val="23"/>
          <w:lang w:eastAsia="el-GR"/>
          <w14:ligatures w14:val="none"/>
        </w:rPr>
        <w:t xml:space="preserve"> των εξετάσεων για να μην υπάρχουν τόσοι απόφοιτοι Νομικής και δικηγόροι και να μπουν περισσότερα φίλτρα για την προαγωγή των δικηγόρων. Αυτός ο υποτιθέμενος πληθωρισμός, δεν είναι φαίνεται πρόβλημα για τους έχοντες τη δυνατότητα να αγοράσουν ένα πτυχίο Νομικής εάν έχουν τα απαραίτητα χρήματα για τα δίδακτρα.</w:t>
      </w:r>
    </w:p>
    <w:p w14:paraId="513F833C"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3787D110" w14:textId="77777777" w:rsid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r w:rsidRPr="00E122D3">
        <w:rPr>
          <w:rFonts w:ascii="Calibri" w:eastAsia="Times New Roman" w:hAnsi="Calibri" w:cs="Calibri"/>
          <w:color w:val="080809"/>
          <w:kern w:val="0"/>
          <w:sz w:val="23"/>
          <w:szCs w:val="23"/>
          <w:lang w:eastAsia="el-GR"/>
          <w14:ligatures w14:val="none"/>
        </w:rPr>
        <w:t xml:space="preserve">Η παρουσίαση των προγραμμάτων σπουδών των Κολλεγίων που προαλείφονται ως ιδιωτικές «Νομικές Σχολές» επιβεβαιώνουν τους χειρότερους φόβους για σοβαρή διακινδύνευση του επιστημονικού υποβάθρου και των δεξιοτήτων των αποφοίτων των ιδιωτικών Νομικών Σχολών και τελικά της επαγγελματικής κατοχύρωσης των δικηγόρων. Η παράλειψη ένταξης στα προγράμματα σπουδών βασικών αντικειμένων περισσότερων κλάδων του δικαίου, που παρέχουν μάλιστα τις βάσεις για την κατανόηση και εκμάθηση της νομικής επιστήμης, όπως των γενικών αρχών αστικού δικαίου, ενοχικού δικαίου, συνταγματικού δικαίου, πολιτικής ή διοικητικής δικονομίας, αποτελεί το πραγματικό πρόσωπο της «αριστείας» που επιδιώκει να επιφέρει η κυβέρνηση στο νομικό κλάδο, και σε όλα τα επιστημονικά πεδία. Κουτσουρεμένα αντικείμενα, κουτσουρεμένα πτυχία χωρίς κατοχύρωση, με ελάχιστα δικαιώματα. </w:t>
      </w:r>
    </w:p>
    <w:p w14:paraId="1EEEAE38"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706C2CF3" w14:textId="77777777" w:rsid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r w:rsidRPr="00E122D3">
        <w:rPr>
          <w:rFonts w:ascii="Calibri" w:eastAsia="Times New Roman" w:hAnsi="Calibri" w:cs="Calibri"/>
          <w:color w:val="080809"/>
          <w:kern w:val="0"/>
          <w:sz w:val="23"/>
          <w:szCs w:val="23"/>
          <w:lang w:eastAsia="el-GR"/>
          <w14:ligatures w14:val="none"/>
        </w:rPr>
        <w:t xml:space="preserve">Η μνημειώδης αδιαφάνεια και ο τυχοδιωκτισμός με τον οποίο ολοκληρώνεται η διαδικασία ανοίγματος ιδιωτικών πανεπιστημίων είναι σκανδαλώδης. Τα εν λόγω Κολλέγια πήραν αρχικά άδεια λειτουργίας και ξεκινάνε να διαφημίζονται και να εγγράφουν σπουδαστές πριν ακόμη παρουσιαστούν τα προγράμματα σπουδών, ενώ η κυβέρνηση έχει ανακοινώσει ότι θα ολοκληρώσει και το στάδιο έγκρισης αυτών στις 15/9, επιβεβαιώνοντας τον προσχηματικό χαρακτήρα της διαδικασίας. Μάλιστα, η κυβέρνηση δεν έχει δώσει στη δημοσιότητα κανένα στοιχείο των φακέλων των ιδρυμάτων που έλαβαν άδεια. </w:t>
      </w:r>
    </w:p>
    <w:p w14:paraId="6A1B6969"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010553D4" w14:textId="77777777" w:rsid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r w:rsidRPr="00E122D3">
        <w:rPr>
          <w:rFonts w:ascii="Calibri" w:eastAsia="Times New Roman" w:hAnsi="Calibri" w:cs="Calibri"/>
          <w:color w:val="080809"/>
          <w:kern w:val="0"/>
          <w:sz w:val="23"/>
          <w:szCs w:val="23"/>
          <w:lang w:eastAsia="el-GR"/>
          <w14:ligatures w14:val="none"/>
        </w:rPr>
        <w:t xml:space="preserve">Η Εναλλακτική Παρέμβαση κατά τη συνεδρίαση της 2/9 ζήτησε από το ΔΣ του ΔΣΑ να απαιτήσει να λάβει από το Υπουργείο, για λόγους διαφάνειας και λογοδοσίας, πρόσβαση τουλάχιστον στα βασικά στοιχεία των διοικητικών φάκελων που αφορούν στην </w:t>
      </w:r>
      <w:proofErr w:type="spellStart"/>
      <w:r w:rsidRPr="00E122D3">
        <w:rPr>
          <w:rFonts w:ascii="Calibri" w:eastAsia="Times New Roman" w:hAnsi="Calibri" w:cs="Calibri"/>
          <w:color w:val="080809"/>
          <w:kern w:val="0"/>
          <w:sz w:val="23"/>
          <w:szCs w:val="23"/>
          <w:lang w:eastAsia="el-GR"/>
          <w14:ligatures w14:val="none"/>
        </w:rPr>
        <w:lastRenderedPageBreak/>
        <w:t>αδειοδότηση</w:t>
      </w:r>
      <w:proofErr w:type="spellEnd"/>
      <w:r w:rsidRPr="00E122D3">
        <w:rPr>
          <w:rFonts w:ascii="Calibri" w:eastAsia="Times New Roman" w:hAnsi="Calibri" w:cs="Calibri"/>
          <w:color w:val="080809"/>
          <w:kern w:val="0"/>
          <w:sz w:val="23"/>
          <w:szCs w:val="23"/>
          <w:lang w:eastAsia="el-GR"/>
          <w14:ligatures w14:val="none"/>
        </w:rPr>
        <w:t xml:space="preserve"> της λειτουργίας των εν λόγω ιδρυμάτων, ώστε να διαπιστωθεί εάν πράγματι πληρούνται όλες οι νόμιμες προϋποθέσεις που αφορούν στις επιστημονικές και ακαδημαϊκές εγγυήσεις, την εκπλήρωση των οικονομικών και διοικητικών υποχρεώσεων, την πλήρωση των απαιτήσεων ασφαλείας των εγκαταστάσεων κ.ά. Η πρότασή μας υιοθετήθηκε με απόφαση του Συμβουλίου.</w:t>
      </w:r>
    </w:p>
    <w:p w14:paraId="16CE3AF0"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446D8EB5" w14:textId="77777777" w:rsid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r w:rsidRPr="00E122D3">
        <w:rPr>
          <w:rFonts w:ascii="Calibri" w:eastAsia="Times New Roman" w:hAnsi="Calibri" w:cs="Calibri"/>
          <w:color w:val="080809"/>
          <w:kern w:val="0"/>
          <w:sz w:val="23"/>
          <w:szCs w:val="23"/>
          <w:lang w:eastAsia="el-GR"/>
          <w14:ligatures w14:val="none"/>
        </w:rPr>
        <w:t xml:space="preserve">Δυστυχώς οι εξελίξεις αυτές αποκαλύπτουν τα αδιέξοδα των πολιτικών δυνάμεων που τόσον καιρό επιμένουν να στηρίζουν την ιδεοληπτική εμμονή και το συνταγματικό πραξικόπημα της κυβέρνησης με τα ιδιωτικά πανεπιστήμια. Φιλοκυβερνητικές, αλλά και υποτίθεται αντιπολιτευόμενες στην κυβέρνηση δυνάμεις που τόσον καιρό αποκρούουν τις πλείστες προσπάθειες της Εναλλακτικής Παρέμβασης να βάλει το ΔΣΑ στην προμετωπίδα των αγώνων ενάντια στα ιδιωτικά πανεπιστήμια. Αντί ο ΔΣΑ και οι Δικηγορικοί Σύλλογοι, οι οποίοι θα κληθούν να εγγράψουν τους αποφοίτους των ιδιωτικών Νομικών, να είναι οι πρώτοι που, στο πλευρό του ακαδημαϊκού και φοιτητικού κόσμου, θα αντιπαρατεθούν με τους κυβερνητικούς αυτούς σχεδιασμούς, υποδέχθηκαν την αντισυνταγματική ρύθμιση και κώφευσαν στις επίμονες προτάσεις της Εναλλακτικής. </w:t>
      </w:r>
      <w:bookmarkStart w:id="0" w:name="_GoBack"/>
      <w:bookmarkEnd w:id="0"/>
      <w:r w:rsidRPr="00E122D3">
        <w:rPr>
          <w:rFonts w:ascii="Calibri" w:eastAsia="Times New Roman" w:hAnsi="Calibri" w:cs="Calibri"/>
          <w:color w:val="080809"/>
          <w:kern w:val="0"/>
          <w:sz w:val="23"/>
          <w:szCs w:val="23"/>
          <w:lang w:eastAsia="el-GR"/>
          <w14:ligatures w14:val="none"/>
        </w:rPr>
        <w:t xml:space="preserve">Η ραγδαία επιστημονική και επαγγελματική απαξίωση του κλάδου -συνεπεία αυτών των εξελίξεων- είναι έργο δικό τους και της στήριξης που παρείχαν σε αυτό το καταστροφικό έργο της κυβέρνησης Μητσοτάκη. </w:t>
      </w:r>
    </w:p>
    <w:p w14:paraId="228E85C9"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p>
    <w:p w14:paraId="3A08936B" w14:textId="77777777" w:rsidR="00E122D3" w:rsidRPr="00E122D3" w:rsidRDefault="00E122D3" w:rsidP="00E122D3">
      <w:pPr>
        <w:shd w:val="clear" w:color="auto" w:fill="FFFFFF"/>
        <w:spacing w:after="0" w:line="240" w:lineRule="auto"/>
        <w:jc w:val="both"/>
        <w:rPr>
          <w:rFonts w:ascii="Calibri" w:eastAsia="Times New Roman" w:hAnsi="Calibri" w:cs="Calibri"/>
          <w:color w:val="080809"/>
          <w:kern w:val="0"/>
          <w:sz w:val="23"/>
          <w:szCs w:val="23"/>
          <w:lang w:eastAsia="el-GR"/>
          <w14:ligatures w14:val="none"/>
        </w:rPr>
      </w:pPr>
      <w:r w:rsidRPr="00E122D3">
        <w:rPr>
          <w:rFonts w:ascii="Calibri" w:eastAsia="Times New Roman" w:hAnsi="Calibri" w:cs="Calibri"/>
          <w:color w:val="080809"/>
          <w:kern w:val="0"/>
          <w:sz w:val="23"/>
          <w:szCs w:val="23"/>
          <w:lang w:eastAsia="el-GR"/>
          <w14:ligatures w14:val="none"/>
        </w:rPr>
        <w:t>Ως εδώ. Έστω και τώρα οι Δικηγορικοί Σύλλογοι πρέπει να απαιτήσουν και έμπρακτα να διεκδικήσουν να σταματήσει κάθε διαδικασία έγκρισης των ιδιωτικών «Πανεπιστημίων» και να αποσυρθεί ο αντισυνταγματικός νόμος. Να ζητήσουν πλήρη πρόσβαση στους φακέλους και τις υποβληθείσες αιτήσεις. Να υπερασπιστούν τη συνταγματική νομιμότητα, αλλά και τα κοινωνικά, επιστημονικά και επαγγελματικά κεκτημένα.</w:t>
      </w:r>
    </w:p>
    <w:p w14:paraId="375DAB3A" w14:textId="77777777" w:rsidR="009306DE" w:rsidRDefault="009306DE"/>
    <w:sectPr w:rsidR="009306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D3"/>
    <w:rsid w:val="000808EB"/>
    <w:rsid w:val="002A0BAD"/>
    <w:rsid w:val="007344B6"/>
    <w:rsid w:val="008C3D11"/>
    <w:rsid w:val="009306DE"/>
    <w:rsid w:val="00B16A12"/>
    <w:rsid w:val="00E122D3"/>
    <w:rsid w:val="00E44B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DECA"/>
  <w15:chartTrackingRefBased/>
  <w15:docId w15:val="{9D6AE2BA-F7A0-489F-9BF2-634C9893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E12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12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122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122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122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122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22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22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22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22D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122D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122D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122D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122D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122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22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22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22D3"/>
    <w:rPr>
      <w:rFonts w:eastAsiaTheme="majorEastAsia" w:cstheme="majorBidi"/>
      <w:color w:val="272727" w:themeColor="text1" w:themeTint="D8"/>
    </w:rPr>
  </w:style>
  <w:style w:type="paragraph" w:styleId="a3">
    <w:name w:val="Title"/>
    <w:basedOn w:val="a"/>
    <w:next w:val="a"/>
    <w:link w:val="Char"/>
    <w:uiPriority w:val="10"/>
    <w:qFormat/>
    <w:rsid w:val="00E12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22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22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22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22D3"/>
    <w:pPr>
      <w:spacing w:before="160"/>
      <w:jc w:val="center"/>
    </w:pPr>
    <w:rPr>
      <w:i/>
      <w:iCs/>
      <w:color w:val="404040" w:themeColor="text1" w:themeTint="BF"/>
    </w:rPr>
  </w:style>
  <w:style w:type="character" w:customStyle="1" w:styleId="Char1">
    <w:name w:val="Απόσπασμα Char"/>
    <w:basedOn w:val="a0"/>
    <w:link w:val="a5"/>
    <w:uiPriority w:val="29"/>
    <w:rsid w:val="00E122D3"/>
    <w:rPr>
      <w:i/>
      <w:iCs/>
      <w:color w:val="404040" w:themeColor="text1" w:themeTint="BF"/>
    </w:rPr>
  </w:style>
  <w:style w:type="paragraph" w:styleId="a6">
    <w:name w:val="List Paragraph"/>
    <w:basedOn w:val="a"/>
    <w:uiPriority w:val="34"/>
    <w:qFormat/>
    <w:rsid w:val="00E122D3"/>
    <w:pPr>
      <w:ind w:left="720"/>
      <w:contextualSpacing/>
    </w:pPr>
  </w:style>
  <w:style w:type="character" w:styleId="a7">
    <w:name w:val="Intense Emphasis"/>
    <w:basedOn w:val="a0"/>
    <w:uiPriority w:val="21"/>
    <w:qFormat/>
    <w:rsid w:val="00E122D3"/>
    <w:rPr>
      <w:i/>
      <w:iCs/>
      <w:color w:val="2F5496" w:themeColor="accent1" w:themeShade="BF"/>
    </w:rPr>
  </w:style>
  <w:style w:type="paragraph" w:styleId="a8">
    <w:name w:val="Intense Quote"/>
    <w:basedOn w:val="a"/>
    <w:next w:val="a"/>
    <w:link w:val="Char2"/>
    <w:uiPriority w:val="30"/>
    <w:qFormat/>
    <w:rsid w:val="00E12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122D3"/>
    <w:rPr>
      <w:i/>
      <w:iCs/>
      <w:color w:val="2F5496" w:themeColor="accent1" w:themeShade="BF"/>
    </w:rPr>
  </w:style>
  <w:style w:type="character" w:styleId="a9">
    <w:name w:val="Intense Reference"/>
    <w:basedOn w:val="a0"/>
    <w:uiPriority w:val="32"/>
    <w:qFormat/>
    <w:rsid w:val="00E12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4081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Stavropoulou</dc:creator>
  <cp:keywords/>
  <dc:description/>
  <cp:lastModifiedBy>User</cp:lastModifiedBy>
  <cp:revision>2</cp:revision>
  <dcterms:created xsi:type="dcterms:W3CDTF">2025-09-05T15:13:00Z</dcterms:created>
  <dcterms:modified xsi:type="dcterms:W3CDTF">2025-09-05T15:13:00Z</dcterms:modified>
</cp:coreProperties>
</file>